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CA" w:rsidRDefault="003679CA" w:rsidP="003679CA">
      <w:bookmarkStart w:id="0" w:name="_GoBack"/>
      <w:bookmarkEnd w:id="0"/>
      <w:r>
        <w:rPr>
          <w:noProof/>
        </w:rPr>
        <w:drawing>
          <wp:inline distT="0" distB="0" distL="0" distR="0" wp14:anchorId="3E953738" wp14:editId="2CA1FFAF">
            <wp:extent cx="6858000" cy="1428750"/>
            <wp:effectExtent l="0" t="0" r="0" b="0"/>
            <wp:docPr id="2" name="Picture 2" descr="October 2019 Newsletter – N-Sci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ober 2019 Newsletter – N-Sci Technolo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28750"/>
                    </a:xfrm>
                    <a:prstGeom prst="rect">
                      <a:avLst/>
                    </a:prstGeom>
                    <a:noFill/>
                    <a:ln>
                      <a:noFill/>
                    </a:ln>
                  </pic:spPr>
                </pic:pic>
              </a:graphicData>
            </a:graphic>
          </wp:inline>
        </w:drawing>
      </w:r>
    </w:p>
    <w:p w:rsidR="001955F9" w:rsidRDefault="007A0602" w:rsidP="001955F9">
      <w:pPr>
        <w:jc w:val="center"/>
        <w:sectPr w:rsidR="001955F9" w:rsidSect="003679CA">
          <w:pgSz w:w="12240" w:h="15840"/>
          <w:pgMar w:top="720" w:right="720" w:bottom="720" w:left="720" w:header="720" w:footer="720" w:gutter="0"/>
          <w:cols w:space="720"/>
          <w:docGrid w:linePitch="360"/>
        </w:sectPr>
      </w:pPr>
      <w:hyperlink r:id="rId6" w:history="1">
        <w:r w:rsidR="003679CA" w:rsidRPr="002F503C">
          <w:rPr>
            <w:rStyle w:val="Hyperlink"/>
          </w:rPr>
          <w:t>www.ozaukeechildcarepreschool.com</w:t>
        </w:r>
      </w:hyperlink>
    </w:p>
    <w:p w:rsidR="003679CA" w:rsidRDefault="003679CA" w:rsidP="00020A4C">
      <w:pPr>
        <w:jc w:val="center"/>
        <w:rPr>
          <w:rFonts w:ascii="Harrington" w:hAnsi="Harrington"/>
        </w:rPr>
      </w:pPr>
      <w:r w:rsidRPr="003F6112">
        <w:rPr>
          <w:rFonts w:ascii="Harrington" w:hAnsi="Harrington"/>
        </w:rPr>
        <w:t>As fall settles in we would like to remind all families to bring in weather appropriate extra clothes for your children.  Jackets, hats and mittens should be here as well as the weather continues to cool.</w:t>
      </w:r>
    </w:p>
    <w:p w:rsidR="00E33F47" w:rsidRPr="003F6112" w:rsidRDefault="003679CA" w:rsidP="00020A4C">
      <w:pPr>
        <w:jc w:val="center"/>
        <w:rPr>
          <w:rFonts w:ascii="Harrington" w:hAnsi="Harrington"/>
        </w:rPr>
      </w:pPr>
      <w:r w:rsidRPr="003F6112">
        <w:rPr>
          <w:rFonts w:ascii="Harrington" w:hAnsi="Harrington"/>
        </w:rPr>
        <w:t xml:space="preserve">The week of </w:t>
      </w:r>
      <w:r w:rsidRPr="003F6112">
        <w:rPr>
          <w:rFonts w:ascii="Harrington" w:hAnsi="Harrington"/>
          <w:b/>
        </w:rPr>
        <w:t>October 5</w:t>
      </w:r>
      <w:r w:rsidRPr="003F6112">
        <w:rPr>
          <w:rFonts w:ascii="Harrington" w:hAnsi="Harrington"/>
          <w:b/>
          <w:vertAlign w:val="superscript"/>
        </w:rPr>
        <w:t>th</w:t>
      </w:r>
      <w:r w:rsidRPr="003F6112">
        <w:rPr>
          <w:rFonts w:ascii="Harrington" w:hAnsi="Harrington"/>
          <w:b/>
        </w:rPr>
        <w:t>-9</w:t>
      </w:r>
      <w:r w:rsidRPr="003F6112">
        <w:rPr>
          <w:rFonts w:ascii="Harrington" w:hAnsi="Harrington"/>
          <w:b/>
          <w:vertAlign w:val="superscript"/>
        </w:rPr>
        <w:t>th</w:t>
      </w:r>
      <w:r w:rsidRPr="003F6112">
        <w:rPr>
          <w:rFonts w:ascii="Harrington" w:hAnsi="Harrington"/>
        </w:rPr>
        <w:t xml:space="preserve"> is Fire Prevention Week.  Each classroom will be working on activities that promote fire safety awareness.  Ask you</w:t>
      </w:r>
      <w:r w:rsidR="00045215">
        <w:rPr>
          <w:rFonts w:ascii="Harrington" w:hAnsi="Harrington"/>
        </w:rPr>
        <w:t>r</w:t>
      </w:r>
      <w:r w:rsidRPr="003F6112">
        <w:rPr>
          <w:rFonts w:ascii="Harrington" w:hAnsi="Harrington"/>
        </w:rPr>
        <w:t xml:space="preserve"> child to share with you what they have learned this week!</w:t>
      </w:r>
    </w:p>
    <w:p w:rsidR="003679CA" w:rsidRDefault="00565458" w:rsidP="00020A4C">
      <w:pPr>
        <w:jc w:val="center"/>
        <w:rPr>
          <w:rFonts w:ascii="Harrington" w:hAnsi="Harrington"/>
        </w:rPr>
      </w:pPr>
      <w:r>
        <w:rPr>
          <w:rFonts w:ascii="Harrington" w:hAnsi="Harrington"/>
          <w:b/>
        </w:rPr>
        <w:t xml:space="preserve">Monday, </w:t>
      </w:r>
      <w:r w:rsidR="00E33F47" w:rsidRPr="003F6112">
        <w:rPr>
          <w:rFonts w:ascii="Harrington" w:hAnsi="Harrington"/>
          <w:b/>
        </w:rPr>
        <w:t>October 19</w:t>
      </w:r>
      <w:r w:rsidR="00E33F47" w:rsidRPr="003F6112">
        <w:rPr>
          <w:rFonts w:ascii="Harrington" w:hAnsi="Harrington"/>
          <w:b/>
          <w:vertAlign w:val="superscript"/>
        </w:rPr>
        <w:t>th</w:t>
      </w:r>
      <w:r w:rsidR="00020A4C">
        <w:rPr>
          <w:rFonts w:ascii="Harrington" w:hAnsi="Harrington"/>
        </w:rPr>
        <w:t xml:space="preserve"> will be our </w:t>
      </w:r>
      <w:r w:rsidR="00020A4C" w:rsidRPr="003F6112">
        <w:rPr>
          <w:rFonts w:ascii="Harrington" w:hAnsi="Harrington"/>
        </w:rPr>
        <w:t>much-loved</w:t>
      </w:r>
      <w:r w:rsidR="00020A4C">
        <w:rPr>
          <w:rFonts w:ascii="Harrington" w:hAnsi="Harrington"/>
        </w:rPr>
        <w:t xml:space="preserve"> Pajama Day! </w:t>
      </w:r>
      <w:r w:rsidR="00E33F47" w:rsidRPr="003F6112">
        <w:rPr>
          <w:rFonts w:ascii="Harrington" w:hAnsi="Harrington"/>
        </w:rPr>
        <w:t>Make it easy on yourself and roll the kiddos out of bed and head right in!!</w:t>
      </w:r>
    </w:p>
    <w:p w:rsidR="003F6112" w:rsidRDefault="00E33F47" w:rsidP="00020A4C">
      <w:pPr>
        <w:jc w:val="center"/>
        <w:rPr>
          <w:rFonts w:ascii="Harrington" w:hAnsi="Harrington"/>
        </w:rPr>
      </w:pPr>
      <w:r w:rsidRPr="003F6112">
        <w:rPr>
          <w:rFonts w:ascii="Harrington" w:hAnsi="Harrington"/>
        </w:rPr>
        <w:t xml:space="preserve">The Grafton School District will be closed on </w:t>
      </w:r>
      <w:r w:rsidRPr="003F6112">
        <w:rPr>
          <w:rFonts w:ascii="Harrington" w:hAnsi="Harrington"/>
          <w:b/>
        </w:rPr>
        <w:t>October 16</w:t>
      </w:r>
      <w:r w:rsidRPr="003F6112">
        <w:rPr>
          <w:rFonts w:ascii="Harrington" w:hAnsi="Harrington"/>
          <w:b/>
          <w:vertAlign w:val="superscript"/>
        </w:rPr>
        <w:t>th</w:t>
      </w:r>
      <w:r w:rsidRPr="003F6112">
        <w:rPr>
          <w:rFonts w:ascii="Harrington" w:hAnsi="Harrington"/>
          <w:b/>
        </w:rPr>
        <w:t xml:space="preserve"> and 30</w:t>
      </w:r>
      <w:r w:rsidRPr="003F6112">
        <w:rPr>
          <w:rFonts w:ascii="Harrington" w:hAnsi="Harrington"/>
          <w:b/>
          <w:vertAlign w:val="superscript"/>
        </w:rPr>
        <w:t>th</w:t>
      </w:r>
      <w:r w:rsidRPr="003F6112">
        <w:rPr>
          <w:rFonts w:ascii="Harrington" w:hAnsi="Harrington"/>
        </w:rPr>
        <w:t xml:space="preserve"> for all students and </w:t>
      </w:r>
      <w:r w:rsidRPr="003F6112">
        <w:rPr>
          <w:rFonts w:ascii="Harrington" w:hAnsi="Harrington"/>
          <w:b/>
        </w:rPr>
        <w:t>October 29</w:t>
      </w:r>
      <w:r w:rsidRPr="003F6112">
        <w:rPr>
          <w:rFonts w:ascii="Harrington" w:hAnsi="Harrington"/>
          <w:b/>
          <w:vertAlign w:val="superscript"/>
        </w:rPr>
        <w:t>th</w:t>
      </w:r>
      <w:r w:rsidRPr="003F6112">
        <w:rPr>
          <w:rFonts w:ascii="Harrington" w:hAnsi="Harrington"/>
        </w:rPr>
        <w:t xml:space="preserve"> for 4K only.  Please reach out to Ashley if you are in need of care for your school-aged child any of these days!</w:t>
      </w:r>
    </w:p>
    <w:p w:rsidR="00565458" w:rsidRDefault="00565458" w:rsidP="00020A4C">
      <w:pPr>
        <w:jc w:val="center"/>
        <w:rPr>
          <w:rFonts w:ascii="Harrington" w:hAnsi="Harrington"/>
        </w:rPr>
      </w:pPr>
      <w:r>
        <w:rPr>
          <w:noProof/>
        </w:rPr>
        <w:drawing>
          <wp:inline distT="0" distB="0" distL="0" distR="0" wp14:anchorId="387D9564" wp14:editId="44D8E0EA">
            <wp:extent cx="3095625" cy="2447925"/>
            <wp:effectExtent l="0" t="0" r="9525" b="9525"/>
            <wp:docPr id="3" name="Picture 3" descr="It's Fall Yall Pumpkins Leopard Pumpkin Funky Fall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s Fall Yall Pumpkins Leopard Pumpkin Funky Fall image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2447925"/>
                    </a:xfrm>
                    <a:prstGeom prst="rect">
                      <a:avLst/>
                    </a:prstGeom>
                    <a:noFill/>
                    <a:ln>
                      <a:noFill/>
                    </a:ln>
                  </pic:spPr>
                </pic:pic>
              </a:graphicData>
            </a:graphic>
          </wp:inline>
        </w:drawing>
      </w:r>
    </w:p>
    <w:p w:rsidR="003F6112" w:rsidRPr="00020A4C" w:rsidRDefault="003F6112" w:rsidP="00020A4C">
      <w:pPr>
        <w:jc w:val="center"/>
        <w:rPr>
          <w:rFonts w:ascii="Harrington" w:hAnsi="Harrington"/>
          <w:b/>
        </w:rPr>
      </w:pPr>
      <w:r w:rsidRPr="00020A4C">
        <w:rPr>
          <w:rFonts w:ascii="Harrington" w:hAnsi="Harrington"/>
          <w:b/>
        </w:rPr>
        <w:t>We would like to give a warm OCCP welcome to some new families!!</w:t>
      </w:r>
    </w:p>
    <w:p w:rsidR="003F6112" w:rsidRPr="003F6112" w:rsidRDefault="003F6112" w:rsidP="00020A4C">
      <w:pPr>
        <w:pStyle w:val="ListParagraph"/>
        <w:numPr>
          <w:ilvl w:val="0"/>
          <w:numId w:val="2"/>
        </w:numPr>
        <w:jc w:val="center"/>
        <w:rPr>
          <w:rFonts w:ascii="Harrington" w:hAnsi="Harrington"/>
        </w:rPr>
      </w:pPr>
      <w:r w:rsidRPr="003F6112">
        <w:rPr>
          <w:rFonts w:ascii="Harrington" w:hAnsi="Harrington"/>
        </w:rPr>
        <w:t xml:space="preserve">Ethan </w:t>
      </w:r>
      <w:proofErr w:type="spellStart"/>
      <w:r w:rsidRPr="003F6112">
        <w:rPr>
          <w:rFonts w:ascii="Harrington" w:hAnsi="Harrington"/>
        </w:rPr>
        <w:t>Ebbert</w:t>
      </w:r>
      <w:proofErr w:type="spellEnd"/>
      <w:r w:rsidRPr="003F6112">
        <w:rPr>
          <w:rFonts w:ascii="Harrington" w:hAnsi="Harrington"/>
        </w:rPr>
        <w:t xml:space="preserve"> in the Older Ones Room</w:t>
      </w:r>
    </w:p>
    <w:p w:rsidR="003F6112" w:rsidRDefault="003F6112" w:rsidP="00020A4C">
      <w:pPr>
        <w:pStyle w:val="ListParagraph"/>
        <w:numPr>
          <w:ilvl w:val="0"/>
          <w:numId w:val="2"/>
        </w:numPr>
        <w:jc w:val="center"/>
        <w:rPr>
          <w:rFonts w:ascii="Harrington" w:hAnsi="Harrington"/>
        </w:rPr>
      </w:pPr>
      <w:proofErr w:type="spellStart"/>
      <w:r w:rsidRPr="003F6112">
        <w:rPr>
          <w:rFonts w:ascii="Harrington" w:hAnsi="Harrington"/>
        </w:rPr>
        <w:t>Oll</w:t>
      </w:r>
      <w:r w:rsidR="006C0638">
        <w:rPr>
          <w:rFonts w:ascii="Harrington" w:hAnsi="Harrington"/>
        </w:rPr>
        <w:t>e</w:t>
      </w:r>
      <w:r w:rsidRPr="003F6112">
        <w:rPr>
          <w:rFonts w:ascii="Harrington" w:hAnsi="Harrington"/>
        </w:rPr>
        <w:t>e</w:t>
      </w:r>
      <w:proofErr w:type="spellEnd"/>
      <w:r w:rsidRPr="003F6112">
        <w:rPr>
          <w:rFonts w:ascii="Harrington" w:hAnsi="Harrington"/>
        </w:rPr>
        <w:t xml:space="preserve"> </w:t>
      </w:r>
      <w:proofErr w:type="spellStart"/>
      <w:r w:rsidRPr="003F6112">
        <w:rPr>
          <w:rFonts w:ascii="Harrington" w:hAnsi="Harrington"/>
        </w:rPr>
        <w:t>Mader</w:t>
      </w:r>
      <w:proofErr w:type="spellEnd"/>
      <w:r w:rsidRPr="003F6112">
        <w:rPr>
          <w:rFonts w:ascii="Harrington" w:hAnsi="Harrington"/>
        </w:rPr>
        <w:t xml:space="preserve"> in the Infant Room</w:t>
      </w:r>
    </w:p>
    <w:p w:rsidR="001955F9" w:rsidRDefault="001955F9" w:rsidP="00020A4C">
      <w:pPr>
        <w:pStyle w:val="ListParagraph"/>
        <w:numPr>
          <w:ilvl w:val="0"/>
          <w:numId w:val="2"/>
        </w:numPr>
        <w:jc w:val="center"/>
        <w:rPr>
          <w:rFonts w:ascii="Harrington" w:hAnsi="Harrington"/>
        </w:rPr>
      </w:pPr>
      <w:r>
        <w:rPr>
          <w:rFonts w:ascii="Harrington" w:hAnsi="Harrington"/>
        </w:rPr>
        <w:t xml:space="preserve">Ray </w:t>
      </w:r>
      <w:proofErr w:type="spellStart"/>
      <w:r>
        <w:rPr>
          <w:rFonts w:ascii="Harrington" w:hAnsi="Harrington"/>
        </w:rPr>
        <w:t>Manderscheid</w:t>
      </w:r>
      <w:proofErr w:type="spellEnd"/>
      <w:r>
        <w:rPr>
          <w:rFonts w:ascii="Harrington" w:hAnsi="Harrington"/>
        </w:rPr>
        <w:t xml:space="preserve"> in the </w:t>
      </w:r>
      <w:proofErr w:type="spellStart"/>
      <w:r>
        <w:rPr>
          <w:rFonts w:ascii="Harrington" w:hAnsi="Harrington"/>
        </w:rPr>
        <w:t>Inf</w:t>
      </w:r>
      <w:proofErr w:type="spellEnd"/>
      <w:r>
        <w:rPr>
          <w:rFonts w:ascii="Harrington" w:hAnsi="Harrington"/>
        </w:rPr>
        <w:t>/Toddler Room</w:t>
      </w:r>
    </w:p>
    <w:p w:rsidR="00793C8D" w:rsidRPr="003F6112" w:rsidRDefault="00793C8D" w:rsidP="00020A4C">
      <w:pPr>
        <w:pStyle w:val="ListParagraph"/>
        <w:numPr>
          <w:ilvl w:val="0"/>
          <w:numId w:val="2"/>
        </w:numPr>
        <w:jc w:val="center"/>
        <w:rPr>
          <w:rFonts w:ascii="Harrington" w:hAnsi="Harrington"/>
        </w:rPr>
      </w:pPr>
      <w:r>
        <w:rPr>
          <w:rFonts w:ascii="Harrington" w:hAnsi="Harrington"/>
        </w:rPr>
        <w:t xml:space="preserve">The </w:t>
      </w:r>
      <w:proofErr w:type="spellStart"/>
      <w:r>
        <w:rPr>
          <w:rFonts w:ascii="Harrington" w:hAnsi="Harrington"/>
        </w:rPr>
        <w:t>Rennicke</w:t>
      </w:r>
      <w:proofErr w:type="spellEnd"/>
      <w:r>
        <w:rPr>
          <w:rFonts w:ascii="Harrington" w:hAnsi="Harrington"/>
        </w:rPr>
        <w:t xml:space="preserve"> Family in the Infant Room</w:t>
      </w:r>
    </w:p>
    <w:p w:rsidR="003F6112" w:rsidRDefault="003F6112" w:rsidP="00020A4C">
      <w:pPr>
        <w:pStyle w:val="ListParagraph"/>
        <w:numPr>
          <w:ilvl w:val="0"/>
          <w:numId w:val="2"/>
        </w:numPr>
        <w:jc w:val="center"/>
        <w:rPr>
          <w:rFonts w:ascii="Harrington" w:hAnsi="Harrington"/>
        </w:rPr>
      </w:pPr>
      <w:r w:rsidRPr="003F6112">
        <w:rPr>
          <w:rFonts w:ascii="Harrington" w:hAnsi="Harrington"/>
        </w:rPr>
        <w:t>Connor Kula in the Older Ones Room</w:t>
      </w:r>
    </w:p>
    <w:p w:rsidR="001955F9" w:rsidRPr="003F6112" w:rsidRDefault="001955F9" w:rsidP="001955F9">
      <w:pPr>
        <w:pStyle w:val="ListParagraph"/>
        <w:rPr>
          <w:rFonts w:ascii="Harrington" w:hAnsi="Harrington"/>
        </w:rPr>
      </w:pPr>
    </w:p>
    <w:p w:rsidR="00795939" w:rsidRDefault="00795939">
      <w:pPr>
        <w:rPr>
          <w:rFonts w:ascii="Harrington" w:hAnsi="Harrington"/>
        </w:rPr>
      </w:pPr>
      <w:r>
        <w:rPr>
          <w:noProof/>
        </w:rPr>
        <w:drawing>
          <wp:inline distT="0" distB="0" distL="0" distR="0" wp14:anchorId="2B7D3B93" wp14:editId="78AD8536">
            <wp:extent cx="3199816" cy="1609725"/>
            <wp:effectExtent l="0" t="0" r="635" b="0"/>
            <wp:docPr id="4" name="Picture 4" descr="Trick-or-Treat Times and Related Happenings | Monticello Herald Journal |  newsbug.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ck-or-Treat Times and Related Happenings | Monticello Herald Journal |  newsbug.inf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726" cy="1610686"/>
                    </a:xfrm>
                    <a:prstGeom prst="rect">
                      <a:avLst/>
                    </a:prstGeom>
                    <a:noFill/>
                    <a:ln>
                      <a:noFill/>
                    </a:ln>
                  </pic:spPr>
                </pic:pic>
              </a:graphicData>
            </a:graphic>
          </wp:inline>
        </w:drawing>
      </w:r>
    </w:p>
    <w:p w:rsidR="00795939" w:rsidRDefault="007506F0" w:rsidP="00020A4C">
      <w:pPr>
        <w:jc w:val="center"/>
        <w:rPr>
          <w:rFonts w:ascii="Harrington" w:hAnsi="Harrington"/>
        </w:rPr>
      </w:pPr>
      <w:r>
        <w:rPr>
          <w:rFonts w:ascii="Harrington" w:hAnsi="Harrington"/>
        </w:rPr>
        <w:t xml:space="preserve">Get ready for a spooky, </w:t>
      </w:r>
      <w:r w:rsidR="00086C0F" w:rsidRPr="003F6112">
        <w:rPr>
          <w:rFonts w:ascii="Harrington" w:hAnsi="Harrington"/>
        </w:rPr>
        <w:t xml:space="preserve">silly day on </w:t>
      </w:r>
      <w:r w:rsidR="00565458">
        <w:rPr>
          <w:rFonts w:ascii="Harrington" w:hAnsi="Harrington"/>
          <w:b/>
        </w:rPr>
        <w:t>Wednesday, O</w:t>
      </w:r>
      <w:r w:rsidR="00086C0F" w:rsidRPr="003F6112">
        <w:rPr>
          <w:rFonts w:ascii="Harrington" w:hAnsi="Harrington"/>
          <w:b/>
        </w:rPr>
        <w:t xml:space="preserve">ctober </w:t>
      </w:r>
      <w:r w:rsidR="000F49B1" w:rsidRPr="003F6112">
        <w:rPr>
          <w:rFonts w:ascii="Harrington" w:hAnsi="Harrington"/>
          <w:b/>
        </w:rPr>
        <w:t>28</w:t>
      </w:r>
      <w:r w:rsidR="000F49B1" w:rsidRPr="003F6112">
        <w:rPr>
          <w:rFonts w:ascii="Harrington" w:hAnsi="Harrington"/>
          <w:b/>
          <w:vertAlign w:val="superscript"/>
        </w:rPr>
        <w:t>th</w:t>
      </w:r>
      <w:r w:rsidR="0052101A">
        <w:rPr>
          <w:rFonts w:ascii="Harrington" w:hAnsi="Harrington"/>
        </w:rPr>
        <w:t>! Each classroom w</w:t>
      </w:r>
      <w:r w:rsidR="000F49B1" w:rsidRPr="003F6112">
        <w:rPr>
          <w:rFonts w:ascii="Harrington" w:hAnsi="Harrington"/>
        </w:rPr>
        <w:t>ill have</w:t>
      </w:r>
      <w:r w:rsidR="0052101A">
        <w:rPr>
          <w:rFonts w:ascii="Harrington" w:hAnsi="Harrington"/>
        </w:rPr>
        <w:t xml:space="preserve"> their own</w:t>
      </w:r>
      <w:r w:rsidR="000F49B1" w:rsidRPr="003F6112">
        <w:rPr>
          <w:rFonts w:ascii="Harrington" w:hAnsi="Harrington"/>
        </w:rPr>
        <w:t xml:space="preserve"> Halloween party complete with treats, games and amazing costumes had by all!!  Keep an eye out for your child’s classroom newsletter that will give you more details on what to expect in their room!!  A special snack sign-up may be posted as well!</w:t>
      </w:r>
    </w:p>
    <w:p w:rsidR="00795939" w:rsidRPr="00020A4C" w:rsidRDefault="00795939" w:rsidP="00020A4C">
      <w:pPr>
        <w:jc w:val="center"/>
        <w:rPr>
          <w:rFonts w:ascii="Harrington" w:hAnsi="Harrington"/>
          <w:b/>
        </w:rPr>
      </w:pPr>
      <w:r w:rsidRPr="00020A4C">
        <w:rPr>
          <w:rFonts w:ascii="Harrington" w:hAnsi="Harrington"/>
          <w:b/>
        </w:rPr>
        <w:t>We would like to wish a very Happy Birthday to:</w:t>
      </w:r>
    </w:p>
    <w:p w:rsidR="00795939" w:rsidRPr="003F6112" w:rsidRDefault="003F6112" w:rsidP="00020A4C">
      <w:pPr>
        <w:pStyle w:val="ListParagraph"/>
        <w:numPr>
          <w:ilvl w:val="0"/>
          <w:numId w:val="1"/>
        </w:numPr>
        <w:jc w:val="center"/>
        <w:rPr>
          <w:rFonts w:ascii="Harrington" w:hAnsi="Harrington"/>
        </w:rPr>
      </w:pPr>
      <w:r w:rsidRPr="003F6112">
        <w:rPr>
          <w:rFonts w:ascii="Harrington" w:hAnsi="Harrington"/>
        </w:rPr>
        <w:t>Clara Henke on the 17</w:t>
      </w:r>
      <w:r w:rsidRPr="003F6112">
        <w:rPr>
          <w:rFonts w:ascii="Harrington" w:hAnsi="Harrington"/>
          <w:vertAlign w:val="superscript"/>
        </w:rPr>
        <w:t>th</w:t>
      </w:r>
    </w:p>
    <w:p w:rsidR="003F6112" w:rsidRPr="003F6112" w:rsidRDefault="003F6112" w:rsidP="00020A4C">
      <w:pPr>
        <w:pStyle w:val="ListParagraph"/>
        <w:numPr>
          <w:ilvl w:val="0"/>
          <w:numId w:val="1"/>
        </w:numPr>
        <w:jc w:val="center"/>
        <w:rPr>
          <w:rFonts w:ascii="Harrington" w:hAnsi="Harrington"/>
        </w:rPr>
      </w:pPr>
      <w:r w:rsidRPr="003F6112">
        <w:rPr>
          <w:rFonts w:ascii="Harrington" w:hAnsi="Harrington"/>
        </w:rPr>
        <w:t>Isla Darin on the 18</w:t>
      </w:r>
      <w:r w:rsidRPr="003F6112">
        <w:rPr>
          <w:rFonts w:ascii="Harrington" w:hAnsi="Harrington"/>
          <w:vertAlign w:val="superscript"/>
        </w:rPr>
        <w:t>th</w:t>
      </w:r>
    </w:p>
    <w:p w:rsidR="003F6112" w:rsidRPr="003F6112" w:rsidRDefault="003F6112" w:rsidP="00020A4C">
      <w:pPr>
        <w:pStyle w:val="ListParagraph"/>
        <w:numPr>
          <w:ilvl w:val="0"/>
          <w:numId w:val="1"/>
        </w:numPr>
        <w:jc w:val="center"/>
        <w:rPr>
          <w:rFonts w:ascii="Harrington" w:hAnsi="Harrington"/>
        </w:rPr>
      </w:pPr>
      <w:r w:rsidRPr="003F6112">
        <w:rPr>
          <w:rFonts w:ascii="Harrington" w:hAnsi="Harrington"/>
        </w:rPr>
        <w:t>Jasper Eggert on the 24</w:t>
      </w:r>
      <w:r w:rsidRPr="003F6112">
        <w:rPr>
          <w:rFonts w:ascii="Harrington" w:hAnsi="Harrington"/>
          <w:vertAlign w:val="superscript"/>
        </w:rPr>
        <w:t>th</w:t>
      </w:r>
    </w:p>
    <w:p w:rsidR="003F6112" w:rsidRPr="003F6112" w:rsidRDefault="003F6112" w:rsidP="00020A4C">
      <w:pPr>
        <w:pStyle w:val="ListParagraph"/>
        <w:numPr>
          <w:ilvl w:val="0"/>
          <w:numId w:val="1"/>
        </w:numPr>
        <w:jc w:val="center"/>
        <w:rPr>
          <w:rFonts w:ascii="Harrington" w:hAnsi="Harrington"/>
        </w:rPr>
      </w:pPr>
      <w:r w:rsidRPr="003F6112">
        <w:rPr>
          <w:rFonts w:ascii="Harrington" w:hAnsi="Harrington"/>
        </w:rPr>
        <w:t xml:space="preserve">Beckett </w:t>
      </w:r>
      <w:proofErr w:type="spellStart"/>
      <w:r w:rsidRPr="003F6112">
        <w:rPr>
          <w:rFonts w:ascii="Harrington" w:hAnsi="Harrington"/>
        </w:rPr>
        <w:t>Olejnizak</w:t>
      </w:r>
      <w:proofErr w:type="spellEnd"/>
      <w:r w:rsidRPr="003F6112">
        <w:rPr>
          <w:rFonts w:ascii="Harrington" w:hAnsi="Harrington"/>
        </w:rPr>
        <w:t xml:space="preserve"> on the 25</w:t>
      </w:r>
      <w:r w:rsidRPr="003F6112">
        <w:rPr>
          <w:rFonts w:ascii="Harrington" w:hAnsi="Harrington"/>
          <w:vertAlign w:val="superscript"/>
        </w:rPr>
        <w:t>th</w:t>
      </w:r>
    </w:p>
    <w:p w:rsidR="00020A4C" w:rsidRPr="001955F9" w:rsidRDefault="003F6112" w:rsidP="001955F9">
      <w:pPr>
        <w:pStyle w:val="ListParagraph"/>
        <w:numPr>
          <w:ilvl w:val="0"/>
          <w:numId w:val="1"/>
        </w:numPr>
        <w:jc w:val="center"/>
        <w:rPr>
          <w:rFonts w:ascii="Harrington" w:hAnsi="Harrington"/>
        </w:rPr>
      </w:pPr>
      <w:r w:rsidRPr="003F6112">
        <w:rPr>
          <w:rFonts w:ascii="Harrington" w:hAnsi="Harrington"/>
        </w:rPr>
        <w:t>Kate Geiger on the 30</w:t>
      </w:r>
      <w:r w:rsidRPr="003F6112">
        <w:rPr>
          <w:rFonts w:ascii="Harrington" w:hAnsi="Harrington"/>
          <w:vertAlign w:val="superscript"/>
        </w:rPr>
        <w:t>th</w:t>
      </w:r>
    </w:p>
    <w:p w:rsidR="003F6112" w:rsidRDefault="003F6112" w:rsidP="00020A4C">
      <w:pPr>
        <w:jc w:val="center"/>
        <w:rPr>
          <w:rFonts w:ascii="Harrington" w:hAnsi="Harrington"/>
        </w:rPr>
      </w:pPr>
      <w:r w:rsidRPr="003F6112">
        <w:rPr>
          <w:rFonts w:ascii="Harrington" w:hAnsi="Harrington"/>
        </w:rPr>
        <w:t xml:space="preserve">We are looking to update our parent references that we include in the touring packets we hand out to potential new families.  If you would like to share your </w:t>
      </w:r>
      <w:r w:rsidR="005C00B5" w:rsidRPr="003F6112">
        <w:rPr>
          <w:rFonts w:ascii="Harrington" w:hAnsi="Harrington"/>
        </w:rPr>
        <w:t>positive</w:t>
      </w:r>
      <w:r w:rsidRPr="003F6112">
        <w:rPr>
          <w:rFonts w:ascii="Harrington" w:hAnsi="Harrington"/>
        </w:rPr>
        <w:t xml:space="preserve"> experience by either being a parent reference by providing your email or phone number or writing a testimonial, please let Miss Pamela know.</w:t>
      </w:r>
    </w:p>
    <w:p w:rsidR="003F6112" w:rsidRPr="00020A4C" w:rsidRDefault="003F6112" w:rsidP="00020A4C">
      <w:pPr>
        <w:jc w:val="center"/>
        <w:rPr>
          <w:rFonts w:ascii="Harrington" w:hAnsi="Harrington"/>
          <w:b/>
        </w:rPr>
      </w:pPr>
      <w:r w:rsidRPr="00020A4C">
        <w:rPr>
          <w:rFonts w:ascii="Harrington" w:hAnsi="Harrington"/>
          <w:b/>
        </w:rPr>
        <w:t>Happy Anniversary to:</w:t>
      </w:r>
    </w:p>
    <w:p w:rsidR="003F6112" w:rsidRDefault="003F6112" w:rsidP="00020A4C">
      <w:pPr>
        <w:spacing w:after="0"/>
        <w:jc w:val="center"/>
        <w:rPr>
          <w:rFonts w:ascii="Harrington" w:hAnsi="Harrington"/>
        </w:rPr>
      </w:pPr>
      <w:r>
        <w:rPr>
          <w:rFonts w:ascii="Harrington" w:hAnsi="Harrington"/>
        </w:rPr>
        <w:t>Miss Ashley on October 13</w:t>
      </w:r>
      <w:r w:rsidRPr="003F6112">
        <w:rPr>
          <w:rFonts w:ascii="Harrington" w:hAnsi="Harrington"/>
          <w:vertAlign w:val="superscript"/>
        </w:rPr>
        <w:t>th</w:t>
      </w:r>
      <w:r>
        <w:rPr>
          <w:rFonts w:ascii="Harrington" w:hAnsi="Harrington"/>
        </w:rPr>
        <w:t xml:space="preserve"> -12 years!!!!!!!!!!!!</w:t>
      </w:r>
    </w:p>
    <w:p w:rsidR="003F6112" w:rsidRDefault="003F6112" w:rsidP="00020A4C">
      <w:pPr>
        <w:spacing w:after="0"/>
        <w:jc w:val="center"/>
        <w:rPr>
          <w:rFonts w:ascii="Harrington" w:hAnsi="Harrington"/>
        </w:rPr>
      </w:pPr>
      <w:r>
        <w:rPr>
          <w:rFonts w:ascii="Harrington" w:hAnsi="Harrington"/>
        </w:rPr>
        <w:t>Miss Pamela on October 16</w:t>
      </w:r>
      <w:r w:rsidRPr="003F6112">
        <w:rPr>
          <w:rFonts w:ascii="Harrington" w:hAnsi="Harrington"/>
          <w:vertAlign w:val="superscript"/>
        </w:rPr>
        <w:t>th</w:t>
      </w:r>
      <w:r>
        <w:rPr>
          <w:rFonts w:ascii="Harrington" w:hAnsi="Harrington"/>
        </w:rPr>
        <w:t xml:space="preserve"> – 2 years!!</w:t>
      </w:r>
    </w:p>
    <w:p w:rsidR="001F58A2" w:rsidRDefault="003F6112" w:rsidP="00565458">
      <w:pPr>
        <w:spacing w:after="0"/>
        <w:jc w:val="center"/>
        <w:rPr>
          <w:rFonts w:ascii="Harrington" w:hAnsi="Harrington"/>
        </w:rPr>
      </w:pPr>
      <w:r>
        <w:rPr>
          <w:rFonts w:ascii="Harrington" w:hAnsi="Harrington"/>
        </w:rPr>
        <w:t>Miss Lisa on October 17</w:t>
      </w:r>
      <w:r w:rsidRPr="003F6112">
        <w:rPr>
          <w:rFonts w:ascii="Harrington" w:hAnsi="Harrington"/>
          <w:vertAlign w:val="superscript"/>
        </w:rPr>
        <w:t>th</w:t>
      </w:r>
      <w:r>
        <w:rPr>
          <w:rFonts w:ascii="Harrington" w:hAnsi="Harrington"/>
        </w:rPr>
        <w:t xml:space="preserve"> – 20 years!!!!!!!!!!!!!!!!!!!!</w:t>
      </w:r>
    </w:p>
    <w:p w:rsidR="001955F9" w:rsidRDefault="001955F9" w:rsidP="00565458">
      <w:pPr>
        <w:spacing w:after="0"/>
        <w:jc w:val="center"/>
        <w:rPr>
          <w:rFonts w:ascii="Harrington" w:hAnsi="Harrington"/>
        </w:rPr>
      </w:pPr>
    </w:p>
    <w:p w:rsidR="001955F9" w:rsidRPr="001955F9" w:rsidRDefault="001955F9" w:rsidP="00565458">
      <w:pPr>
        <w:spacing w:after="0"/>
        <w:jc w:val="center"/>
        <w:rPr>
          <w:sz w:val="28"/>
          <w:szCs w:val="28"/>
        </w:rPr>
      </w:pPr>
      <w:r w:rsidRPr="001955F9">
        <w:rPr>
          <w:rFonts w:ascii="Harrington" w:hAnsi="Harrington"/>
          <w:sz w:val="28"/>
          <w:szCs w:val="28"/>
        </w:rPr>
        <w:t xml:space="preserve">Happy Fall </w:t>
      </w:r>
      <w:proofErr w:type="gramStart"/>
      <w:r w:rsidRPr="001955F9">
        <w:rPr>
          <w:rFonts w:ascii="Harrington" w:hAnsi="Harrington"/>
          <w:sz w:val="28"/>
          <w:szCs w:val="28"/>
        </w:rPr>
        <w:t>Y’all !!!!</w:t>
      </w:r>
      <w:proofErr w:type="gramEnd"/>
    </w:p>
    <w:sectPr w:rsidR="001955F9" w:rsidRPr="001955F9" w:rsidSect="003679C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64856"/>
    <w:multiLevelType w:val="hybridMultilevel"/>
    <w:tmpl w:val="C5026AF2"/>
    <w:lvl w:ilvl="0" w:tplc="39A4DB0A">
      <w:start w:val="2020"/>
      <w:numFmt w:val="bullet"/>
      <w:lvlText w:val="-"/>
      <w:lvlJc w:val="left"/>
      <w:pPr>
        <w:ind w:left="720" w:hanging="360"/>
      </w:pPr>
      <w:rPr>
        <w:rFonts w:ascii="Harrington" w:eastAsiaTheme="minorHAnsi" w:hAnsi="Harringto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721B4"/>
    <w:multiLevelType w:val="hybridMultilevel"/>
    <w:tmpl w:val="0EE6DC9A"/>
    <w:lvl w:ilvl="0" w:tplc="159C5804">
      <w:start w:val="2020"/>
      <w:numFmt w:val="bullet"/>
      <w:lvlText w:val="-"/>
      <w:lvlJc w:val="left"/>
      <w:pPr>
        <w:ind w:left="720" w:hanging="360"/>
      </w:pPr>
      <w:rPr>
        <w:rFonts w:ascii="Harrington" w:eastAsiaTheme="minorHAnsi" w:hAnsi="Harringto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CA"/>
    <w:rsid w:val="00020A4C"/>
    <w:rsid w:val="00045215"/>
    <w:rsid w:val="00086C0F"/>
    <w:rsid w:val="000F49B1"/>
    <w:rsid w:val="001955F9"/>
    <w:rsid w:val="003679CA"/>
    <w:rsid w:val="003F6112"/>
    <w:rsid w:val="0041048D"/>
    <w:rsid w:val="0052101A"/>
    <w:rsid w:val="00565458"/>
    <w:rsid w:val="005C00B5"/>
    <w:rsid w:val="006C0638"/>
    <w:rsid w:val="007506F0"/>
    <w:rsid w:val="00793C8D"/>
    <w:rsid w:val="00795939"/>
    <w:rsid w:val="007A0602"/>
    <w:rsid w:val="00843CF3"/>
    <w:rsid w:val="00B44FF8"/>
    <w:rsid w:val="00D175C7"/>
    <w:rsid w:val="00E3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E6E2-CB5C-4FB7-B4B8-9DDDD029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9CA"/>
    <w:rPr>
      <w:color w:val="0563C1" w:themeColor="hyperlink"/>
      <w:u w:val="single"/>
    </w:rPr>
  </w:style>
  <w:style w:type="paragraph" w:styleId="ListParagraph">
    <w:name w:val="List Paragraph"/>
    <w:basedOn w:val="Normal"/>
    <w:uiPriority w:val="34"/>
    <w:qFormat/>
    <w:rsid w:val="000F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aukeechildcareprescho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Ozaukee Child Care</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Ashley</cp:lastModifiedBy>
  <cp:revision>2</cp:revision>
  <dcterms:created xsi:type="dcterms:W3CDTF">2020-09-28T17:35:00Z</dcterms:created>
  <dcterms:modified xsi:type="dcterms:W3CDTF">2020-09-28T17:35:00Z</dcterms:modified>
</cp:coreProperties>
</file>